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畅想之星电子书</w:t>
      </w:r>
      <w:r>
        <w:rPr>
          <w:rFonts w:hint="eastAsia"/>
          <w:b/>
          <w:sz w:val="30"/>
          <w:szCs w:val="30"/>
          <w:lang w:val="en-US" w:eastAsia="zh-CN"/>
        </w:rPr>
        <w:t>试用</w:t>
      </w:r>
      <w:r>
        <w:rPr>
          <w:rFonts w:hint="eastAsia"/>
          <w:b/>
          <w:sz w:val="30"/>
          <w:szCs w:val="30"/>
        </w:rPr>
        <w:t>说明</w:t>
      </w:r>
    </w:p>
    <w:p>
      <w:pPr>
        <w:pStyle w:val="3"/>
        <w:jc w:val="left"/>
      </w:pPr>
      <w:r>
        <w:rPr>
          <w:rFonts w:hint="eastAsia"/>
          <w:lang w:eastAsia="zh-CN"/>
        </w:rPr>
        <w:t>一、</w:t>
      </w:r>
      <w:r>
        <w:rPr>
          <w:rFonts w:hint="eastAsia"/>
          <w:lang w:val="en-US" w:eastAsia="zh-CN"/>
        </w:rPr>
        <w:t>平台</w:t>
      </w:r>
      <w:r>
        <w:rPr>
          <w:rFonts w:hint="eastAsia"/>
        </w:rPr>
        <w:t>简介</w:t>
      </w:r>
    </w:p>
    <w:p>
      <w:pPr>
        <w:adjustRightInd w:val="0"/>
        <w:snapToGrid w:val="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畅想之星馆配电子书平台，是面向B2B馆配电子图书市场，和出版社深度合作建立的集版权管理、新书发布、电子书采购、销售、阅读与知识发现于一体的综合性服务平台。目前平台已经入驻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人民邮电出版社、化学工业出版社、电子工业出版社、机械工业出版社、中国人民大学出版社、清华大学出版社、北京大学出版社、社会科学文献出版社、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国防工业出版社、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作家出版社、法律出版社等400多家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出版单位，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提供涵盖哲学、经济学、法学、教育学、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工学、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文学、历史学等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十三大学科的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专业类、学术类正版电子图书品种60万余种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Times New Roman"/>
          <w:szCs w:val="21"/>
          <w:lang w:val="en-US" w:eastAsia="zh-CN"/>
        </w:rPr>
        <w:t>目前开通</w:t>
      </w:r>
      <w:r>
        <w:rPr>
          <w:rFonts w:hint="eastAsia" w:ascii="宋体" w:hAnsi="宋体" w:eastAsia="宋体" w:cs="Times New Roman"/>
          <w:b/>
          <w:bCs/>
          <w:sz w:val="22"/>
          <w:szCs w:val="22"/>
          <w:lang w:val="en-US" w:eastAsia="zh-CN"/>
        </w:rPr>
        <w:t>5000种电子图书的试用权限</w:t>
      </w:r>
      <w:r>
        <w:rPr>
          <w:rFonts w:hint="eastAsia" w:ascii="宋体" w:hAnsi="宋体" w:eastAsia="宋体" w:cs="Times New Roman"/>
          <w:szCs w:val="21"/>
          <w:lang w:val="en-US" w:eastAsia="zh-CN"/>
        </w:rPr>
        <w:t>，可以全文阅读。</w:t>
      </w:r>
    </w:p>
    <w:p>
      <w:pPr>
        <w:pStyle w:val="3"/>
        <w:rPr>
          <w:rFonts w:ascii="Calibri" w:hAnsi="Calibri"/>
        </w:rPr>
      </w:pPr>
      <w:bookmarkStart w:id="0" w:name="_GoBack"/>
      <w:bookmarkEnd w:id="0"/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使用说明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一）、访问网址：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1、PC端远程版</w:t>
      </w:r>
      <w:r>
        <w:rPr>
          <w:rFonts w:hint="eastAsia"/>
        </w:rPr>
        <w:t>访问</w:t>
      </w:r>
      <w:r>
        <w:rPr>
          <w:rFonts w:hint="eastAsia"/>
          <w:lang w:val="en-US" w:eastAsia="zh-CN"/>
        </w:rPr>
        <w:t>入口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https://www.cxstar.com//Home/Default?pinst=yQkvAAz44CmOOTPBP1a</w:t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default" w:ascii="宋体" w:hAnsi="宋体" w:eastAsia="宋体" w:cs="Times New Roman"/>
          <w:b/>
          <w:sz w:val="28"/>
          <w:szCs w:val="28"/>
          <w:lang w:val="en-US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二）、试用范围</w:t>
      </w:r>
    </w:p>
    <w:p>
      <w:pPr>
        <w:adjustRightInd w:val="0"/>
        <w:snapToGrid w:val="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选择“本馆资源”或者“畅想之星试用数据库”则可阅读5000种电子书。</w:t>
      </w:r>
    </w:p>
    <w:p>
      <w:pPr>
        <w:adjustRightInd w:val="0"/>
        <w:snapToGrid w:val="0"/>
        <w:rPr>
          <w:rFonts w:hint="default" w:ascii="宋体" w:hAnsi="宋体" w:eastAsia="宋体" w:cs="Times New Roman"/>
          <w:szCs w:val="21"/>
          <w:lang w:val="en-US" w:eastAsia="zh-CN"/>
        </w:rPr>
      </w:pPr>
      <w:r>
        <w:drawing>
          <wp:inline distT="0" distB="0" distL="114300" distR="114300">
            <wp:extent cx="5270500" cy="3959225"/>
            <wp:effectExtent l="0" t="0" r="6350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ind w:leftChars="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（三）、操作说明：</w:t>
      </w:r>
    </w:p>
    <w:p>
      <w:pPr>
        <w:adjustRightInd w:val="0"/>
        <w:snapToGrid w:val="0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Cs w:val="21"/>
        </w:rPr>
        <w:t>1.校园内</w:t>
      </w:r>
      <w:r>
        <w:rPr>
          <w:rFonts w:hint="eastAsia" w:ascii="宋体" w:hAnsi="宋体" w:eastAsia="宋体" w:cs="Times New Roman"/>
          <w:szCs w:val="21"/>
          <w:lang w:eastAsia="zh-CN"/>
        </w:rPr>
        <w:t>：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①PC端：</w:t>
      </w:r>
      <w:r>
        <w:rPr>
          <w:rFonts w:hint="eastAsia" w:ascii="宋体" w:hAnsi="宋体"/>
          <w:szCs w:val="21"/>
        </w:rPr>
        <w:t>无需登录可</w:t>
      </w:r>
      <w:r>
        <w:rPr>
          <w:rFonts w:hint="eastAsia" w:ascii="宋体" w:hAnsi="宋体" w:eastAsia="宋体" w:cs="Times New Roman"/>
          <w:szCs w:val="21"/>
        </w:rPr>
        <w:t>直接</w:t>
      </w:r>
      <w:r>
        <w:rPr>
          <w:rFonts w:hint="eastAsia" w:ascii="宋体" w:hAnsi="宋体"/>
          <w:szCs w:val="21"/>
        </w:rPr>
        <w:t>阅读</w:t>
      </w:r>
      <w:r>
        <w:rPr>
          <w:rFonts w:hint="eastAsia" w:ascii="宋体" w:hAnsi="宋体"/>
          <w:szCs w:val="21"/>
          <w:lang w:val="en-US" w:eastAsia="zh-CN"/>
        </w:rPr>
        <w:t>试用的5000种</w:t>
      </w:r>
      <w:r>
        <w:rPr>
          <w:rFonts w:hint="eastAsia" w:ascii="宋体" w:hAnsi="宋体"/>
          <w:szCs w:val="21"/>
        </w:rPr>
        <w:t>电子书。</w:t>
      </w:r>
    </w:p>
    <w:p>
      <w:pPr>
        <w:adjustRightInd w:val="0"/>
        <w:snapToGrid w:val="0"/>
        <w:rPr>
          <w:rFonts w:hint="default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②微信端：</w:t>
      </w:r>
      <w:r>
        <w:rPr>
          <w:rFonts w:hint="eastAsia"/>
          <w:lang w:val="en-US" w:eastAsia="zh-CN"/>
        </w:rPr>
        <w:t>关注“畅想之星公众号”公众号</w:t>
      </w:r>
    </w:p>
    <w:p>
      <w:pPr>
        <w:adjustRightInd w:val="0"/>
        <w:snapToGrid w:val="0"/>
        <w:rPr>
          <w:rFonts w:hint="default"/>
          <w:lang w:val="en-US" w:eastAsia="zh-CN"/>
        </w:rPr>
      </w:pPr>
      <w:r>
        <w:drawing>
          <wp:inline distT="0" distB="0" distL="114300" distR="114300">
            <wp:extent cx="1367790" cy="1385570"/>
            <wp:effectExtent l="0" t="0" r="3810" b="508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第二步：选择“微信注册”后，在校园网内即可</w:t>
      </w:r>
      <w:r>
        <w:rPr>
          <w:rFonts w:hint="eastAsia" w:ascii="宋体" w:hAnsi="宋体"/>
          <w:szCs w:val="21"/>
        </w:rPr>
        <w:t>可</w:t>
      </w:r>
      <w:r>
        <w:rPr>
          <w:rFonts w:hint="eastAsia" w:ascii="宋体" w:hAnsi="宋体" w:eastAsia="宋体" w:cs="Times New Roman"/>
          <w:szCs w:val="21"/>
        </w:rPr>
        <w:t>直接</w:t>
      </w:r>
      <w:r>
        <w:rPr>
          <w:rFonts w:hint="eastAsia" w:ascii="宋体" w:hAnsi="宋体"/>
          <w:szCs w:val="21"/>
        </w:rPr>
        <w:t>阅读</w:t>
      </w:r>
      <w:r>
        <w:rPr>
          <w:rFonts w:hint="eastAsia" w:ascii="宋体" w:hAnsi="宋体"/>
          <w:szCs w:val="21"/>
          <w:lang w:val="en-US" w:eastAsia="zh-CN"/>
        </w:rPr>
        <w:t>试用的5000种</w:t>
      </w:r>
      <w:r>
        <w:rPr>
          <w:rFonts w:hint="eastAsia" w:ascii="宋体" w:hAnsi="宋体"/>
          <w:szCs w:val="21"/>
        </w:rPr>
        <w:t>电子书。</w:t>
      </w:r>
    </w:p>
    <w:p>
      <w:pPr>
        <w:adjustRightInd w:val="0"/>
        <w:snapToGrid w:val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adjustRightInd w:val="0"/>
        <w:snapToGrid w:val="0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Cs w:val="21"/>
        </w:rPr>
        <w:t>2.校园外</w:t>
      </w:r>
      <w:r>
        <w:rPr>
          <w:rFonts w:hint="eastAsia" w:ascii="宋体" w:hAnsi="宋体" w:eastAsia="宋体" w:cs="Times New Roman"/>
          <w:szCs w:val="21"/>
          <w:lang w:eastAsia="zh-CN"/>
        </w:rPr>
        <w:t>：</w:t>
      </w:r>
    </w:p>
    <w:p>
      <w:pPr>
        <w:adjustRightInd w:val="0"/>
        <w:snapToGrid w:val="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①PC端：VPN登录后，选择“试用数据库”——“畅想之星电子书”。</w:t>
      </w:r>
    </w:p>
    <w:p>
      <w:pPr>
        <w:adjustRightInd w:val="0"/>
        <w:snapToGrid w:val="0"/>
      </w:pPr>
      <w:r>
        <w:drawing>
          <wp:inline distT="0" distB="0" distL="114300" distR="114300">
            <wp:extent cx="5273040" cy="2750185"/>
            <wp:effectExtent l="0" t="0" r="381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②微信端：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如果需要在校外阅读，则需要绑定图书馆（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需在校园网内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），绑定图书馆之后，可以在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校外使用一个月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，一个月之后还需要在校园网内再次绑定。</w:t>
      </w:r>
    </w:p>
    <w:p>
      <w:pPr>
        <w:adjustRightInd w:val="0"/>
        <w:snapToGrid w:val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操作步骤：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右上角按钮-个人中心-“个人信息”-选择“所在图书馆”进行“绑定”</w:t>
      </w:r>
    </w:p>
    <w:p>
      <w:pPr>
        <w:adjustRightInd w:val="0"/>
        <w:snapToGrid w:val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379980" cy="2869565"/>
            <wp:effectExtent l="0" t="0" r="1270" b="6985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绑定方式：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目前仅支持微信认证。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035810" cy="896620"/>
            <wp:effectExtent l="0" t="0" r="2540" b="17780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rcRect b="69137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微信认证：读者需要在ip范围内认证（校园网网络或者图书馆网络情况下方可认证成功），4G或者外部网络认证不成功（手机号注册账号需先和微信关联之后，再选择微信认证）。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3、疫情期间推出二维码认证（到4月30日）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095500" cy="2114550"/>
            <wp:effectExtent l="0" t="0" r="0" b="0"/>
            <wp:docPr id="9" name="图片 9" descr="1ef5f6ab80fc6280da3a5c157f9b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ef5f6ab80fc6280da3a5c157f9b0f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0C"/>
    <w:rsid w:val="00075250"/>
    <w:rsid w:val="003D0F62"/>
    <w:rsid w:val="004025AC"/>
    <w:rsid w:val="0044544E"/>
    <w:rsid w:val="004B4F8F"/>
    <w:rsid w:val="005628F7"/>
    <w:rsid w:val="007211FB"/>
    <w:rsid w:val="007A0F39"/>
    <w:rsid w:val="007A6B95"/>
    <w:rsid w:val="00855220"/>
    <w:rsid w:val="00857864"/>
    <w:rsid w:val="00884D0C"/>
    <w:rsid w:val="008E41A6"/>
    <w:rsid w:val="00945A0F"/>
    <w:rsid w:val="00C16BCA"/>
    <w:rsid w:val="00D30FDC"/>
    <w:rsid w:val="00E30ACF"/>
    <w:rsid w:val="00E524D8"/>
    <w:rsid w:val="00EA1693"/>
    <w:rsid w:val="01D3473F"/>
    <w:rsid w:val="02E54A9C"/>
    <w:rsid w:val="069E4B83"/>
    <w:rsid w:val="08974B96"/>
    <w:rsid w:val="09DE4D9E"/>
    <w:rsid w:val="0AF726B6"/>
    <w:rsid w:val="0C007B06"/>
    <w:rsid w:val="0CAC6D36"/>
    <w:rsid w:val="0CF37CDF"/>
    <w:rsid w:val="0D45709B"/>
    <w:rsid w:val="0E507B9E"/>
    <w:rsid w:val="0F63635B"/>
    <w:rsid w:val="10F748BA"/>
    <w:rsid w:val="18DD5879"/>
    <w:rsid w:val="1BA93E40"/>
    <w:rsid w:val="1C512F54"/>
    <w:rsid w:val="1C837E45"/>
    <w:rsid w:val="1F2912B8"/>
    <w:rsid w:val="1F6C3533"/>
    <w:rsid w:val="22D36DD2"/>
    <w:rsid w:val="24892F44"/>
    <w:rsid w:val="275E437B"/>
    <w:rsid w:val="2A057473"/>
    <w:rsid w:val="2EEB0790"/>
    <w:rsid w:val="2F1F1425"/>
    <w:rsid w:val="35102623"/>
    <w:rsid w:val="35932873"/>
    <w:rsid w:val="36AF10BB"/>
    <w:rsid w:val="36B81FB7"/>
    <w:rsid w:val="3AC151B3"/>
    <w:rsid w:val="3C1F4887"/>
    <w:rsid w:val="3D0B5BA4"/>
    <w:rsid w:val="3D3879E2"/>
    <w:rsid w:val="3F12422F"/>
    <w:rsid w:val="3FFC1931"/>
    <w:rsid w:val="40A922AC"/>
    <w:rsid w:val="41117486"/>
    <w:rsid w:val="44677B52"/>
    <w:rsid w:val="471379DB"/>
    <w:rsid w:val="479067F1"/>
    <w:rsid w:val="499C22B9"/>
    <w:rsid w:val="4BBC733E"/>
    <w:rsid w:val="4EC76DE4"/>
    <w:rsid w:val="4F433C76"/>
    <w:rsid w:val="501D22BF"/>
    <w:rsid w:val="54087A7D"/>
    <w:rsid w:val="560345DC"/>
    <w:rsid w:val="57C4735C"/>
    <w:rsid w:val="5A5E224E"/>
    <w:rsid w:val="5B2F3291"/>
    <w:rsid w:val="5F8D4725"/>
    <w:rsid w:val="60742861"/>
    <w:rsid w:val="695741CA"/>
    <w:rsid w:val="6FE5478E"/>
    <w:rsid w:val="70176B6B"/>
    <w:rsid w:val="71790AC6"/>
    <w:rsid w:val="7587366C"/>
    <w:rsid w:val="77362070"/>
    <w:rsid w:val="7AA67116"/>
    <w:rsid w:val="7E2F3720"/>
    <w:rsid w:val="7EC92FBA"/>
    <w:rsid w:val="7F8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2546</Words>
  <Characters>2985</Characters>
  <Lines>6</Lines>
  <Paragraphs>1</Paragraphs>
  <TotalTime>0</TotalTime>
  <ScaleCrop>false</ScaleCrop>
  <LinksUpToDate>false</LinksUpToDate>
  <CharactersWithSpaces>3155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2017-09-21T11:07:00Z</dcterms:created>
  <dc:creator>admin</dc:creator>
  <cp:lastModifiedBy>red_rose</cp:lastModifiedBy>
  <dcterms:modified xsi:type="dcterms:W3CDTF">2022-04-13T08:22:14Z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9B4E807DEA5F4128907B35BEFAA341A2</vt:lpwstr>
  </property>
</Properties>
</file>