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Arial" w:eastAsiaTheme="minorEastAsia"/>
          <w:b/>
          <w:color w:val="333333"/>
          <w:spacing w:val="8"/>
          <w:sz w:val="32"/>
          <w:szCs w:val="32"/>
          <w:lang w:eastAsia="zh-CN"/>
        </w:rPr>
      </w:pPr>
      <w:r>
        <w:rPr>
          <w:rFonts w:hint="eastAsia" w:cs="Arial"/>
          <w:b/>
          <w:color w:val="333333"/>
          <w:spacing w:val="8"/>
          <w:sz w:val="32"/>
          <w:szCs w:val="32"/>
          <w:lang w:val="en-US" w:eastAsia="zh-CN"/>
        </w:rPr>
        <w:t>Emerald</w:t>
      </w:r>
    </w:p>
    <w:p>
      <w:pPr>
        <w:jc w:val="center"/>
        <w:rPr>
          <w:rFonts w:asciiTheme="minorEastAsia" w:hAnsiTheme="minorEastAsia"/>
          <w:szCs w:val="21"/>
        </w:rPr>
      </w:pPr>
    </w:p>
    <w:p>
      <w:pPr>
        <w:pStyle w:val="11"/>
        <w:numPr>
          <w:ilvl w:val="0"/>
          <w:numId w:val="1"/>
        </w:numPr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使用非校园网IP访问</w:t>
      </w:r>
      <w:r>
        <w:rPr>
          <w:rFonts w:hint="eastAsia" w:asciiTheme="minorEastAsia" w:hAnsiTheme="minorEastAsia"/>
          <w:szCs w:val="21"/>
          <w:lang w:val="en-US" w:eastAsia="zh-CN"/>
        </w:rPr>
        <w:t>Emerald链接：</w:t>
      </w:r>
    </w:p>
    <w:p>
      <w:pPr>
        <w:pStyle w:val="11"/>
        <w:numPr>
          <w:ilvl w:val="0"/>
          <w:numId w:val="0"/>
        </w:numPr>
        <w:ind w:left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https://www.emerald.com/start-session?idp=https://idp.sdju.edu.cn/idp/shibboleth</w:t>
      </w:r>
    </w:p>
    <w:p>
      <w:pPr>
        <w:pStyle w:val="11"/>
        <w:ind w:left="360" w:firstLine="0" w:firstLineChars="0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在下面的页面中，输入信息门户的账号和密码，点击“登录”</w:t>
      </w:r>
    </w:p>
    <w:p>
      <w:pPr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  <w:lang w:eastAsia="zh-CN"/>
        </w:rPr>
        <w:drawing>
          <wp:inline distT="0" distB="0" distL="114300" distR="114300">
            <wp:extent cx="3148965" cy="3843655"/>
            <wp:effectExtent l="0" t="0" r="13335" b="4445"/>
            <wp:docPr id="5" name="图片 5" descr="Emeral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merald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8965" cy="384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szCs w:val="21"/>
        </w:rPr>
      </w:pPr>
      <w:bookmarkStart w:id="0" w:name="_GoBack"/>
      <w:bookmarkEnd w:id="0"/>
    </w:p>
    <w:p>
      <w:pPr>
        <w:pStyle w:val="11"/>
        <w:numPr>
          <w:ilvl w:val="0"/>
          <w:numId w:val="1"/>
        </w:numPr>
        <w:ind w:firstLineChars="0"/>
        <w:rPr>
          <w:rFonts w:cs="Arial" w:asciiTheme="minorEastAsia" w:hAnsiTheme="minorEastAsia"/>
          <w:color w:val="333333"/>
          <w:spacing w:val="8"/>
          <w:szCs w:val="21"/>
        </w:rPr>
      </w:pPr>
      <w:r>
        <w:rPr>
          <w:rFonts w:hint="eastAsia" w:cs="Arial" w:asciiTheme="minorEastAsia" w:hAnsiTheme="minorEastAsia"/>
          <w:color w:val="333333"/>
          <w:spacing w:val="8"/>
          <w:szCs w:val="21"/>
          <w:lang w:val="en-US" w:eastAsia="zh-CN"/>
        </w:rPr>
        <w:t>按照提示，点击“Accept”，即可访问我校购买的Emerald资源：</w:t>
      </w:r>
    </w:p>
    <w:p>
      <w:pPr>
        <w:pStyle w:val="11"/>
        <w:numPr>
          <w:ilvl w:val="0"/>
          <w:numId w:val="0"/>
        </w:numPr>
        <w:ind w:leftChars="0"/>
        <w:rPr>
          <w:rFonts w:hint="eastAsia" w:cs="Arial" w:asciiTheme="minorEastAsia" w:hAnsiTheme="minorEastAsia" w:eastAsiaTheme="minorEastAsia"/>
          <w:color w:val="333333"/>
          <w:spacing w:val="8"/>
          <w:szCs w:val="21"/>
          <w:lang w:eastAsia="zh-CN"/>
        </w:rPr>
      </w:pPr>
      <w:r>
        <w:rPr>
          <w:rFonts w:hint="eastAsia" w:cs="Arial" w:asciiTheme="minorEastAsia" w:hAnsiTheme="minorEastAsia" w:eastAsiaTheme="minorEastAsia"/>
          <w:color w:val="333333"/>
          <w:spacing w:val="8"/>
          <w:szCs w:val="21"/>
          <w:lang w:eastAsia="zh-CN"/>
        </w:rPr>
        <w:drawing>
          <wp:inline distT="0" distB="0" distL="114300" distR="114300">
            <wp:extent cx="5368925" cy="2091690"/>
            <wp:effectExtent l="0" t="0" r="3175" b="3810"/>
            <wp:docPr id="6" name="图片 6" descr="Emerald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merald-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8925" cy="209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689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C7A41"/>
    <w:multiLevelType w:val="multilevel"/>
    <w:tmpl w:val="4AAC7A4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0A"/>
    <w:rsid w:val="00100680"/>
    <w:rsid w:val="00311A97"/>
    <w:rsid w:val="0036500A"/>
    <w:rsid w:val="0062642C"/>
    <w:rsid w:val="00823925"/>
    <w:rsid w:val="008B0483"/>
    <w:rsid w:val="009F5770"/>
    <w:rsid w:val="00AE04AA"/>
    <w:rsid w:val="00E55CDE"/>
    <w:rsid w:val="03257F21"/>
    <w:rsid w:val="04FC7848"/>
    <w:rsid w:val="2162223F"/>
    <w:rsid w:val="2DD02402"/>
    <w:rsid w:val="4C590256"/>
    <w:rsid w:val="67D568D7"/>
    <w:rsid w:val="7B302692"/>
    <w:rsid w:val="7E41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  <w:sz w:val="24"/>
      <w:szCs w:val="24"/>
      <w:vertAlign w:val="baseline"/>
    </w:rPr>
  </w:style>
  <w:style w:type="character" w:customStyle="1" w:styleId="8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103965-C345-4DF6-8A9B-0B826F793F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Springer-SBM</Company>
  <Pages>2</Pages>
  <Words>45</Words>
  <Characters>262</Characters>
  <Lines>2</Lines>
  <Paragraphs>1</Paragraphs>
  <TotalTime>0</TotalTime>
  <ScaleCrop>false</ScaleCrop>
  <LinksUpToDate>false</LinksUpToDate>
  <CharactersWithSpaces>306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2020-02-02T11:22:00Z</dcterms:created>
  <dc:creator>Zhang, Yao, Springer Beijing</dc:creator>
  <cp:lastModifiedBy>xdm</cp:lastModifiedBy>
  <dcterms:modified xsi:type="dcterms:W3CDTF">2020-02-12T07:03:17Z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